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51" w:rsidRPr="009B5F64" w:rsidRDefault="00174251" w:rsidP="00174251">
      <w:pPr>
        <w:shd w:val="clear" w:color="auto" w:fill="FFFFFF"/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303030"/>
          <w:sz w:val="36"/>
          <w:szCs w:val="36"/>
        </w:rPr>
      </w:pPr>
      <w:r w:rsidRPr="009B5F64">
        <w:rPr>
          <w:rFonts w:ascii="Tahoma" w:eastAsia="Times New Roman" w:hAnsi="Tahoma" w:cs="Tahoma"/>
          <w:b/>
          <w:bCs/>
          <w:color w:val="303030"/>
          <w:sz w:val="36"/>
          <w:szCs w:val="36"/>
        </w:rPr>
        <w:t xml:space="preserve">Игры с </w:t>
      </w:r>
      <w:proofErr w:type="spellStart"/>
      <w:r w:rsidRPr="009B5F64">
        <w:rPr>
          <w:rFonts w:ascii="Tahoma" w:eastAsia="Times New Roman" w:hAnsi="Tahoma" w:cs="Tahoma"/>
          <w:b/>
          <w:bCs/>
          <w:color w:val="303030"/>
          <w:sz w:val="36"/>
          <w:szCs w:val="36"/>
        </w:rPr>
        <w:t>Lego</w:t>
      </w:r>
      <w:proofErr w:type="spellEnd"/>
      <w:r w:rsidRPr="009B5F64">
        <w:rPr>
          <w:rFonts w:ascii="Tahoma" w:eastAsia="Times New Roman" w:hAnsi="Tahoma" w:cs="Tahoma"/>
          <w:b/>
          <w:bCs/>
          <w:color w:val="303030"/>
          <w:sz w:val="36"/>
          <w:szCs w:val="36"/>
        </w:rPr>
        <w:t xml:space="preserve"> </w:t>
      </w:r>
      <w:r w:rsidR="00903978">
        <w:rPr>
          <w:rFonts w:ascii="Tahoma" w:eastAsia="Times New Roman" w:hAnsi="Tahoma" w:cs="Tahoma"/>
          <w:b/>
          <w:bCs/>
          <w:color w:val="303030"/>
          <w:sz w:val="36"/>
          <w:szCs w:val="36"/>
        </w:rPr>
        <w:t xml:space="preserve"> - 8</w:t>
      </w:r>
      <w:r w:rsidRPr="009B5F64">
        <w:rPr>
          <w:rFonts w:ascii="Tahoma" w:eastAsia="Times New Roman" w:hAnsi="Tahoma" w:cs="Tahoma"/>
          <w:b/>
          <w:bCs/>
          <w:color w:val="303030"/>
          <w:sz w:val="36"/>
          <w:szCs w:val="36"/>
        </w:rPr>
        <w:t xml:space="preserve"> классных идей</w:t>
      </w: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Для этой серии игр и развивающих занятий у вас должен быть в наличии конструктор </w:t>
      </w:r>
      <w:proofErr w:type="spell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Lego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 </w:t>
      </w:r>
      <w:proofErr w:type="spell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Duplo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>/</w:t>
      </w:r>
      <w:proofErr w:type="spell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Lego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 или другие похожие конструкторы.</w:t>
      </w: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1. «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Сортировка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«. Для первого варианта игры вам понадобится пластиковый или бумажный лоток от яиц и конструктор </w:t>
      </w:r>
      <w:proofErr w:type="spell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Лего</w:t>
      </w:r>
      <w:proofErr w:type="spell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>. Нарисуйте несколько схем из 10 квадратов, каждый из которых будет своего цвета. Задача ребенка собрать кубики в лоток от яиц по схеме. Если ребенок играет мелкими деталями, он может класть в каждую ячейку не 1 деталь такого цвета, а много.</w:t>
      </w:r>
    </w:p>
    <w:p w:rsidR="00174251" w:rsidRPr="009B5F64" w:rsidRDefault="00174251" w:rsidP="00174251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drawing>
          <wp:inline distT="0" distB="0" distL="0" distR="0">
            <wp:extent cx="5951946" cy="3734998"/>
            <wp:effectExtent l="19050" t="0" r="0" b="0"/>
            <wp:docPr id="9" name="Рисунок 9" descr="https://novye-multiki.ru/wp-content/uploads/2020/03/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vye-multiki.ru/wp-content/uploads/2020/03/le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26" cy="373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2. 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«Учим счет»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. Игра для малышей, которые только учат цифры. Нестирающимся маркером напишите на разных кубиках цифры. Теперь можно просить ребенка сооружать башни, собирая кубики в нужной последовательности.</w:t>
      </w:r>
    </w:p>
    <w:p w:rsidR="00174251" w:rsidRPr="009B5F64" w:rsidRDefault="00174251" w:rsidP="00174251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lastRenderedPageBreak/>
        <w:drawing>
          <wp:inline distT="0" distB="0" distL="0" distR="0">
            <wp:extent cx="4735195" cy="3255010"/>
            <wp:effectExtent l="19050" t="0" r="8255" b="0"/>
            <wp:docPr id="10" name="Рисунок 10" descr="https://novye-multiki.ru/wp-content/uploads/2020/03/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vye-multiki.ru/wp-content/uploads/2020/03/sch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325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Можно делать башни с цифрами в одном цвете, например, 10 оранжевых, 10 красных и 10 синих кубиков.</w:t>
      </w: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3. «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Учим цифры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«. Можно сделать такую игру чуть иначе. Нарисуйте 10 столбиков на листе бумаги, внизу напишите цифры от 0 до 9. Теперь ребенок должен уложить нужное количество деталей в каждую колонку.</w:t>
      </w:r>
    </w:p>
    <w:p w:rsidR="00174251" w:rsidRPr="009B5F64" w:rsidRDefault="00174251" w:rsidP="00174251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drawing>
          <wp:inline distT="0" distB="0" distL="0" distR="0">
            <wp:extent cx="6368415" cy="3570605"/>
            <wp:effectExtent l="19050" t="0" r="0" b="0"/>
            <wp:docPr id="11" name="Рисунок 11" descr="https://novye-multiki.ru/wp-content/uploads/2020/03/sch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vye-multiki.ru/wp-content/uploads/2020/03/schet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357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lastRenderedPageBreak/>
        <w:t>4. 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«Учим Сложение»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. С помощью этой игры можно обучить навыку сложения. Рисуем карточки с примерами и выкладываем примеры кубиками. Цифра 2 — 2 кубика желтого цвета, цифра 3 — 3 кубика синего и т.д.</w:t>
      </w:r>
    </w:p>
    <w:p w:rsidR="00174251" w:rsidRPr="009B5F64" w:rsidRDefault="00174251" w:rsidP="00174251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drawing>
          <wp:inline distT="0" distB="0" distL="0" distR="0">
            <wp:extent cx="3589555" cy="3458009"/>
            <wp:effectExtent l="19050" t="0" r="0" b="0"/>
            <wp:docPr id="12" name="Рисунок 12" descr="https://novye-multiki.ru/wp-content/uploads/2020/03/ts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vye-multiki.ru/wp-content/uploads/2020/03/tsif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99" cy="345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t>5. 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«Зеркальная картинка»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. Разделите поле на 2 части</w:t>
      </w:r>
      <w:proofErr w:type="gram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.</w:t>
      </w:r>
      <w:proofErr w:type="gram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 xml:space="preserve"> </w:t>
      </w:r>
      <w:proofErr w:type="gramStart"/>
      <w:r w:rsidRPr="009B5F64">
        <w:rPr>
          <w:rFonts w:ascii="Tahoma" w:eastAsia="Times New Roman" w:hAnsi="Tahoma" w:cs="Tahoma"/>
          <w:color w:val="303030"/>
          <w:sz w:val="29"/>
          <w:szCs w:val="29"/>
        </w:rPr>
        <w:t>в</w:t>
      </w:r>
      <w:proofErr w:type="gramEnd"/>
      <w:r w:rsidRPr="009B5F64">
        <w:rPr>
          <w:rFonts w:ascii="Tahoma" w:eastAsia="Times New Roman" w:hAnsi="Tahoma" w:cs="Tahoma"/>
          <w:color w:val="303030"/>
          <w:sz w:val="29"/>
          <w:szCs w:val="29"/>
        </w:rPr>
        <w:t>ыложите хаотично кубики на одной половинке. А теперь дайте задание ребенку выложить кубики на второй половинке в зеркальном отражении.</w:t>
      </w:r>
    </w:p>
    <w:p w:rsidR="00174251" w:rsidRPr="009B5F64" w:rsidRDefault="00174251" w:rsidP="00174251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>
        <w:rPr>
          <w:rFonts w:ascii="Tahoma" w:eastAsia="Times New Roman" w:hAnsi="Tahoma" w:cs="Tahoma"/>
          <w:noProof/>
          <w:color w:val="303030"/>
          <w:sz w:val="29"/>
          <w:szCs w:val="29"/>
        </w:rPr>
        <w:drawing>
          <wp:inline distT="0" distB="0" distL="0" distR="0">
            <wp:extent cx="3211195" cy="3200400"/>
            <wp:effectExtent l="19050" t="0" r="8255" b="0"/>
            <wp:docPr id="13" name="Рисунок 13" descr="https://novye-multiki.ru/wp-content/uploads/2020/03/zerka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vye-multiki.ru/wp-content/uploads/2020/03/zerkaln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lastRenderedPageBreak/>
        <w:t>6. «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Выложи по схеме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«. Распечатайте несколько цветных схем, и дайте малышу. Теперь он должен собрать точно такие же фигурки как на картинке. Цвета должны быть расположены в нужном порядке.</w:t>
      </w:r>
    </w:p>
    <w:p w:rsidR="00174251" w:rsidRPr="009B5F64" w:rsidRDefault="00174251" w:rsidP="00174251">
      <w:pPr>
        <w:numPr>
          <w:ilvl w:val="0"/>
          <w:numId w:val="1"/>
        </w:numPr>
        <w:spacing w:after="274" w:line="240" w:lineRule="auto"/>
        <w:ind w:left="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</w:rPr>
        <w:drawing>
          <wp:inline distT="0" distB="0" distL="0" distR="0">
            <wp:extent cx="5584190" cy="7685405"/>
            <wp:effectExtent l="19050" t="0" r="0" b="0"/>
            <wp:docPr id="14" name="Рисунок 14" descr="https://novye-multiki.ru/wp-content/uploads/2020/03/shema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vye-multiki.ru/wp-content/uploads/2020/03/shema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768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numPr>
          <w:ilvl w:val="0"/>
          <w:numId w:val="1"/>
        </w:numPr>
        <w:spacing w:after="274" w:line="240" w:lineRule="auto"/>
        <w:ind w:left="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</w:rPr>
        <w:lastRenderedPageBreak/>
        <w:drawing>
          <wp:inline distT="0" distB="0" distL="0" distR="0">
            <wp:extent cx="5388610" cy="4147185"/>
            <wp:effectExtent l="19050" t="0" r="2540" b="0"/>
            <wp:docPr id="15" name="Рисунок 15" descr="https://novye-multiki.ru/wp-content/uploads/2020/03/shem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vye-multiki.ru/wp-content/uploads/2020/03/shem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41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numPr>
          <w:ilvl w:val="0"/>
          <w:numId w:val="1"/>
        </w:numPr>
        <w:spacing w:after="27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</w:rPr>
        <w:drawing>
          <wp:inline distT="0" distB="0" distL="0" distR="0">
            <wp:extent cx="5377815" cy="4093210"/>
            <wp:effectExtent l="19050" t="0" r="0" b="0"/>
            <wp:docPr id="16" name="Рисунок 16" descr="https://novye-multiki.ru/wp-content/uploads/2020/03/shema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vye-multiki.ru/wp-content/uploads/2020/03/shema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lastRenderedPageBreak/>
        <w:t>7. «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Строим цифры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«. Прекрасная игра, которая подойдет и деткам постарше. Предложите детям сами построить цифры, как на этих картинках, или проявив свою фантазию.</w:t>
      </w:r>
    </w:p>
    <w:p w:rsidR="00174251" w:rsidRPr="009B5F64" w:rsidRDefault="00174251" w:rsidP="00174251">
      <w:pPr>
        <w:numPr>
          <w:ilvl w:val="0"/>
          <w:numId w:val="2"/>
        </w:numPr>
        <w:spacing w:after="274" w:line="240" w:lineRule="auto"/>
        <w:ind w:left="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</w:rPr>
        <w:drawing>
          <wp:inline distT="0" distB="0" distL="0" distR="0">
            <wp:extent cx="6433185" cy="3537585"/>
            <wp:effectExtent l="19050" t="0" r="5715" b="0"/>
            <wp:docPr id="17" name="Рисунок 17" descr="https://novye-multiki.ru/wp-content/uploads/2020/03/tsifry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vye-multiki.ru/wp-content/uploads/2020/03/tsifry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353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numPr>
          <w:ilvl w:val="0"/>
          <w:numId w:val="2"/>
        </w:numPr>
        <w:spacing w:after="274" w:line="240" w:lineRule="auto"/>
        <w:ind w:left="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</w:rPr>
        <w:drawing>
          <wp:inline distT="0" distB="0" distL="0" distR="0">
            <wp:extent cx="6422390" cy="4070985"/>
            <wp:effectExtent l="19050" t="0" r="0" b="0"/>
            <wp:docPr id="18" name="Рисунок 18" descr="https://novye-multiki.ru/wp-content/uploads/2020/03/tsifry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vye-multiki.ru/wp-content/uploads/2020/03/tsifry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numPr>
          <w:ilvl w:val="0"/>
          <w:numId w:val="2"/>
        </w:numPr>
        <w:spacing w:after="274" w:line="240" w:lineRule="auto"/>
        <w:ind w:left="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</w:rPr>
        <w:lastRenderedPageBreak/>
        <w:drawing>
          <wp:inline distT="0" distB="0" distL="0" distR="0">
            <wp:extent cx="5548717" cy="2727925"/>
            <wp:effectExtent l="19050" t="0" r="0" b="0"/>
            <wp:docPr id="19" name="Рисунок 19" descr="https://novye-multiki.ru/wp-content/uploads/2020/03/tsifry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vye-multiki.ru/wp-content/uploads/2020/03/tsifry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75" cy="272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numPr>
          <w:ilvl w:val="0"/>
          <w:numId w:val="2"/>
        </w:numPr>
        <w:spacing w:after="27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</w:rPr>
        <w:drawing>
          <wp:inline distT="0" distB="0" distL="0" distR="0">
            <wp:extent cx="5502691" cy="2958843"/>
            <wp:effectExtent l="19050" t="0" r="2759" b="0"/>
            <wp:docPr id="20" name="Рисунок 20" descr="https://novye-multiki.ru/wp-content/uploads/2020/03/tsifry4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ovye-multiki.ru/wp-content/uploads/2020/03/tsifry4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61" cy="29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78" w:rsidRDefault="00903978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03978" w:rsidRDefault="00903978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03978" w:rsidRDefault="00903978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03978" w:rsidRDefault="00903978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03978" w:rsidRDefault="00903978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903978" w:rsidRDefault="00903978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</w:p>
    <w:p w:rsidR="00174251" w:rsidRPr="009B5F64" w:rsidRDefault="00174251" w:rsidP="0017425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9"/>
          <w:szCs w:val="29"/>
        </w:rPr>
      </w:pPr>
      <w:r w:rsidRPr="009B5F64">
        <w:rPr>
          <w:rFonts w:ascii="Tahoma" w:eastAsia="Times New Roman" w:hAnsi="Tahoma" w:cs="Tahoma"/>
          <w:color w:val="303030"/>
          <w:sz w:val="29"/>
          <w:szCs w:val="29"/>
        </w:rPr>
        <w:lastRenderedPageBreak/>
        <w:t>8. «</w:t>
      </w:r>
      <w:r w:rsidRPr="009B5F64">
        <w:rPr>
          <w:rFonts w:ascii="Tahoma" w:eastAsia="Times New Roman" w:hAnsi="Tahoma" w:cs="Tahoma"/>
          <w:b/>
          <w:bCs/>
          <w:color w:val="303030"/>
          <w:sz w:val="29"/>
        </w:rPr>
        <w:t>Сложение и вычитание</w:t>
      </w:r>
      <w:r w:rsidRPr="009B5F64">
        <w:rPr>
          <w:rFonts w:ascii="Tahoma" w:eastAsia="Times New Roman" w:hAnsi="Tahoma" w:cs="Tahoma"/>
          <w:color w:val="303030"/>
          <w:sz w:val="29"/>
          <w:szCs w:val="29"/>
        </w:rPr>
        <w:t>«. Вариант изучения сложения и вычитания. Выкладываете перед ребенком кубки, он должен посчитать количество ячеек на кубике и сказать или записать ответ.</w:t>
      </w:r>
    </w:p>
    <w:p w:rsidR="00174251" w:rsidRPr="009B5F64" w:rsidRDefault="00174251" w:rsidP="00174251">
      <w:pPr>
        <w:numPr>
          <w:ilvl w:val="0"/>
          <w:numId w:val="3"/>
        </w:numPr>
        <w:spacing w:after="274" w:line="240" w:lineRule="auto"/>
        <w:ind w:left="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</w:rPr>
        <w:drawing>
          <wp:inline distT="0" distB="0" distL="0" distR="0">
            <wp:extent cx="3126921" cy="3904536"/>
            <wp:effectExtent l="19050" t="0" r="0" b="0"/>
            <wp:docPr id="21" name="Рисунок 21" descr="https://novye-multiki.ru/wp-content/uploads/2020/03/unnamed-file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ovye-multiki.ru/wp-content/uploads/2020/03/unnamed-file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70" cy="390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51" w:rsidRPr="009B5F64" w:rsidRDefault="00174251" w:rsidP="00174251">
      <w:pPr>
        <w:numPr>
          <w:ilvl w:val="0"/>
          <w:numId w:val="3"/>
        </w:numPr>
        <w:spacing w:after="274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</w:rPr>
        <w:drawing>
          <wp:inline distT="0" distB="0" distL="0" distR="0">
            <wp:extent cx="3189917" cy="3983198"/>
            <wp:effectExtent l="19050" t="0" r="0" b="0"/>
            <wp:docPr id="22" name="Рисунок 22" descr="https://novye-multiki.ru/wp-content/uploads/2020/03/unnamed-file-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ovye-multiki.ru/wp-content/uploads/2020/03/unnamed-file-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23" cy="397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251" w:rsidRPr="009B5F64" w:rsidSect="005E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E66"/>
    <w:multiLevelType w:val="multilevel"/>
    <w:tmpl w:val="7412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850E3"/>
    <w:multiLevelType w:val="multilevel"/>
    <w:tmpl w:val="9DA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D7BB5"/>
    <w:multiLevelType w:val="multilevel"/>
    <w:tmpl w:val="3C90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104A4"/>
    <w:multiLevelType w:val="multilevel"/>
    <w:tmpl w:val="6C2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23169"/>
    <w:multiLevelType w:val="multilevel"/>
    <w:tmpl w:val="7F6C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74251"/>
    <w:rsid w:val="00174251"/>
    <w:rsid w:val="005E4124"/>
    <w:rsid w:val="00903978"/>
    <w:rsid w:val="009C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hyperlink" Target="https://novye-multiki.ru/wp-content/uploads/2020/03/tsifry2.jpg" TargetMode="External"/><Relationship Id="rId26" Type="http://schemas.openxmlformats.org/officeDocument/2006/relationships/hyperlink" Target="https://novye-multiki.ru/wp-content/uploads/2020/03/unnamed-file-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hyperlink" Target="https://novye-multiki.ru/wp-content/uploads/2020/03/shema.pn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novye-multiki.ru/wp-content/uploads/2020/03/tsifry1.jpg" TargetMode="External"/><Relationship Id="rId20" Type="http://schemas.openxmlformats.org/officeDocument/2006/relationships/hyperlink" Target="https://novye-multiki.ru/wp-content/uploads/2020/03/tsifry3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novye-multiki.ru/wp-content/uploads/2020/03/unnamed-file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s://novye-multiki.ru/wp-content/uploads/2020/03/shema0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novye-multiki.ru/wp-content/uploads/2020/03/shema1.png" TargetMode="External"/><Relationship Id="rId22" Type="http://schemas.openxmlformats.org/officeDocument/2006/relationships/hyperlink" Target="https://novye-multiki.ru/wp-content/uploads/2020/03/tsifry4.jpg" TargetMode="External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Бук</dc:creator>
  <cp:keywords/>
  <dc:description/>
  <cp:lastModifiedBy>Ноут Бук</cp:lastModifiedBy>
  <cp:revision>3</cp:revision>
  <dcterms:created xsi:type="dcterms:W3CDTF">2020-05-01T12:59:00Z</dcterms:created>
  <dcterms:modified xsi:type="dcterms:W3CDTF">2020-05-01T13:02:00Z</dcterms:modified>
</cp:coreProperties>
</file>